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00D4" w14:textId="3EE2F941" w:rsidR="00AF314D" w:rsidRDefault="00237DB1" w:rsidP="00135F8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37DB1">
        <w:rPr>
          <w:rFonts w:ascii="Arial" w:hAnsi="Arial" w:cs="Arial"/>
          <w:b/>
          <w:bCs/>
          <w:sz w:val="24"/>
          <w:szCs w:val="24"/>
        </w:rPr>
        <w:t>ANA PATY PERALTA, CON EL RESPALDO DE LA GOBERNADORA MARA LEZAMA, IMPULSA NUEVA ERA DE SEGURIDAD EN CANCÚN CON 725 CÁMARAS CORPORALES</w:t>
      </w:r>
    </w:p>
    <w:p w14:paraId="02F05089" w14:textId="77777777" w:rsidR="00237DB1" w:rsidRDefault="00237DB1" w:rsidP="00135F8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8A5F07" w14:textId="77777777" w:rsidR="00237DB1" w:rsidRDefault="00237DB1" w:rsidP="00237DB1">
      <w:pPr>
        <w:pStyle w:val="Sinespaciado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Con una inversión de 31.9 millones de pesos, son una herramienta de confianza, transparencia y respaldo para la ciudadanía y los elementos, ya que grabará en audio y video con nitidez el desempeño en toda su jornada   </w:t>
      </w:r>
    </w:p>
    <w:p w14:paraId="10341E67" w14:textId="77777777" w:rsidR="00237DB1" w:rsidRDefault="00237DB1" w:rsidP="00237DB1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48E2D8F3" w14:textId="74E2169C" w:rsidR="00135F8D" w:rsidRDefault="00237DB1" w:rsidP="00237DB1">
      <w:pPr>
        <w:pStyle w:val="Sinespaciado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Tahoma" w:hAnsi="Tahoma" w:cs="Tahoma"/>
          <w:sz w:val="24"/>
          <w:szCs w:val="24"/>
        </w:rPr>
        <w:t>⁠</w:t>
      </w:r>
      <w:r w:rsidRPr="00237DB1">
        <w:rPr>
          <w:rFonts w:ascii="Arial" w:hAnsi="Arial" w:cs="Arial"/>
          <w:sz w:val="24"/>
          <w:szCs w:val="24"/>
        </w:rPr>
        <w:t>La Presidenta Municipal subrayó que se continúa construyendo la mejor policía de Cancún, sin espacio para la impunidad, el abuso y la corrupción</w:t>
      </w:r>
    </w:p>
    <w:p w14:paraId="3A05E284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587BA8" w14:textId="77777777" w:rsidR="00237DB1" w:rsidRPr="00237DB1" w:rsidRDefault="00135F8D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35F8D">
        <w:rPr>
          <w:rFonts w:ascii="Arial" w:hAnsi="Arial" w:cs="Arial"/>
          <w:b/>
          <w:bCs/>
          <w:sz w:val="24"/>
          <w:szCs w:val="24"/>
        </w:rPr>
        <w:t>Cancún, Q. R., a 0</w:t>
      </w:r>
      <w:r w:rsidR="00237DB1">
        <w:rPr>
          <w:rFonts w:ascii="Arial" w:hAnsi="Arial" w:cs="Arial"/>
          <w:b/>
          <w:bCs/>
          <w:sz w:val="24"/>
          <w:szCs w:val="24"/>
        </w:rPr>
        <w:t>9</w:t>
      </w:r>
      <w:r w:rsidRPr="00135F8D">
        <w:rPr>
          <w:rFonts w:ascii="Arial" w:hAnsi="Arial" w:cs="Arial"/>
          <w:b/>
          <w:bCs/>
          <w:sz w:val="24"/>
          <w:szCs w:val="24"/>
        </w:rPr>
        <w:t xml:space="preserve"> de septiembre de 2025.- </w:t>
      </w:r>
      <w:r w:rsidR="00237DB1" w:rsidRPr="00237DB1">
        <w:rPr>
          <w:rFonts w:ascii="Arial" w:hAnsi="Arial" w:cs="Arial"/>
          <w:sz w:val="24"/>
          <w:szCs w:val="24"/>
        </w:rPr>
        <w:t xml:space="preserve">“Hoy damos un paso muy importante: a partir de este día, entran en operación 725 cámaras corporales, que portarán todas y todos los policías en labores de calle: Seguridad Ciudadana, Tránsito, GEAVIG, Policía Auxiliar, Policía Turística y el Grupo de Búsqueda y Localización”, subrayó la Presidenta Municipal, Ana Paty Peralta, al encabezar con la gobernadora Mara Lezama, la entrega de dichos dispositivos para los elementos de corporación. </w:t>
      </w:r>
    </w:p>
    <w:p w14:paraId="7F8C895C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7E8A81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En la explanada de la Secretaría de Seguridad Ciudadana y Tránsito, la Primera Autoridad Municipal destacó que se han alcanzado importantes resultados en la reducción de los delitos, en especial los de alto impacto, sin embargo, se debe cambiar, recuperar y mejorar la percepción de la policía en los cancunenses, en la construcción de una ciudad más segura y el combate a la delincuencia. </w:t>
      </w:r>
    </w:p>
    <w:p w14:paraId="0A9448EA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BDE882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“Estas cámaras no son un accesorio tecnológico: son una herramienta de confianza, transparencia y respaldo, tanto para la población como para ustedes. Cada contacto con la comunidad quedará documentado, y eso significa mayor confianza para todos. Invertimos 31.9 millones de pesos en esta tecnología, cámaras que no se pueden apagar ni borrar”, enfatizó. </w:t>
      </w:r>
    </w:p>
    <w:p w14:paraId="118DC993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7ADA1B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De igual forma, subrayó que a los servidores públicos les permitirá tener evidencia y validez probatoria en los procedimientos judiciales que desempeñan, y a la población, la certeza de que sus derechos están protegidos, por lo que mostró a través de un video, el ejemplo real de la grabación en audio y video con nitidez del desempeño de un elemento desde que inicia su jornada hasta un recorrido de proximidad.   </w:t>
      </w:r>
    </w:p>
    <w:p w14:paraId="0F0DFF26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021745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También indicó que la entrega es parte de una política integral que incluye profesionalización, equipamiento y dignificación para la dependencia, en sintonía a la Estrategia Nacional de Seguridad, impulsada por la Presidenta Claudia Sheinbaum Pardo, en una coordinación total entre el Gobierno de México, los estados y los municipios. </w:t>
      </w:r>
    </w:p>
    <w:p w14:paraId="164369F7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44EF8A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“Estamos construyendo la mejor policía en la historia de Cancún, a la altura de lo que la ciudad se merece y de lo que el pueblo exige: que sirva con orgullo y con ética, porque entiende que su misión es servir y proteger. En Cancún no hay espacio para la impunidad, la indisciplina, el abuso, ni la corrupción. La ciudadanía nos exige resultados y no vamos a fallarles.”, dijo. </w:t>
      </w:r>
    </w:p>
    <w:p w14:paraId="76A64D8F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FA4B47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Ana Paty Peralta invitó a los habitantes a fortalecer la cultura de la denuncia y a los elementos, responder con integridad y transparencia, sin exclusas, privilegios o tolerancia, ya que si fallan, serán sancionados o por el contrario, si hacen bien su trabajo, tendrán en respaldo de la administración. </w:t>
      </w:r>
    </w:p>
    <w:p w14:paraId="7126C505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615609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A su vez, la Gobernadora destacó el trabajo de la Presidenta Municipal por implementar políticas públicas para recuperar la paz en Benito Juárez, por lo que están siendo ejemplo a nivel nacional de lo que se puede hacer con una gran voluntad y trabajan todos los días para reconstruir el tejido social, la reacción y la prevención, con una responsabilidad compartida. </w:t>
      </w:r>
    </w:p>
    <w:p w14:paraId="6C2E95F9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3C514A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El secretario municipal del rubro, Jaime Padilla Barrientos, destacó que si bien la tecnología es una aliada, pero la verdadera fuerza policial radica en la disciplina, la vocación de servicio y la convicción de servir con honor a la población, por lo que pidió a todos ser ejemplo de profesionalismo, cercanía y respeto a la comunidad. </w:t>
      </w:r>
    </w:p>
    <w:p w14:paraId="6F076A02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7ABEAC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Como parte del protocolo, ambas autoridades entregaron cinco cámaras corporales a los servidores públicos y realizaron un recorrido al depósito de las mismas, donde conocieron el procedimiento e instrucciones que deberán seguir al iniciar y finalizar el turno de cada policía para que toda la información digital se almacene y se carguen los dispositivos para ser reusados por todo el personal. </w:t>
      </w:r>
    </w:p>
    <w:p w14:paraId="21F18E59" w14:textId="77777777" w:rsidR="00237DB1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CB8284" w14:textId="4AEEB935" w:rsidR="00135F8D" w:rsidRPr="00237DB1" w:rsidRDefault="00237DB1" w:rsidP="00237D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37DB1">
        <w:rPr>
          <w:rFonts w:ascii="Arial" w:hAnsi="Arial" w:cs="Arial"/>
          <w:sz w:val="24"/>
          <w:szCs w:val="24"/>
        </w:rPr>
        <w:t xml:space="preserve">Estuvieron presentes también: el fiscal general de Quintana Roo, Raciel López Salazar; el subsecretario de Seguridad Ciudadana en la zona norte, Antonio Esteban Peralta Amador; el jefe de estación del Centro Nacional de Inteligencia, Miguel Ángel Navarro Barrios; el coordinador general de las Mesas Ciudadanas de Seguridad y Justicia de Quintana Roo, James Tobin Cunnigham; y el coordinador local de la Mesa de Seguridad Ciudadana y Justicia de Cancún e Isla Mujeres, Julio Villarreal Zapata; regidores y directores municipales.  </w:t>
      </w:r>
    </w:p>
    <w:p w14:paraId="0A3059A4" w14:textId="7BEB936F" w:rsidR="00135F8D" w:rsidRDefault="00135F8D" w:rsidP="00135F8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8405A2" w14:textId="4FF3DA12" w:rsidR="00135F8D" w:rsidRPr="00135F8D" w:rsidRDefault="00135F8D" w:rsidP="00237DB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p w14:paraId="645AF185" w14:textId="77777777" w:rsidR="00135F8D" w:rsidRPr="00135F8D" w:rsidRDefault="00135F8D" w:rsidP="00135F8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393A8F" w14:textId="77777777" w:rsidR="00135F8D" w:rsidRPr="00135F8D" w:rsidRDefault="00135F8D" w:rsidP="00135F8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466BBA" w14:textId="60099E71" w:rsidR="00AB0F61" w:rsidRPr="00135F8D" w:rsidRDefault="00AB0F61" w:rsidP="00135F8D">
      <w:pPr>
        <w:rPr>
          <w:rFonts w:ascii="Arial" w:hAnsi="Arial" w:cs="Arial"/>
          <w:lang w:val="es-MX"/>
        </w:rPr>
      </w:pPr>
    </w:p>
    <w:sectPr w:rsidR="00AB0F61" w:rsidRPr="00135F8D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CCDB" w14:textId="77777777" w:rsidR="00EB2FBB" w:rsidRDefault="00EB2FBB" w:rsidP="0092028B">
      <w:r>
        <w:separator/>
      </w:r>
    </w:p>
  </w:endnote>
  <w:endnote w:type="continuationSeparator" w:id="0">
    <w:p w14:paraId="22C5BDC9" w14:textId="77777777" w:rsidR="00EB2FBB" w:rsidRDefault="00EB2FB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41C8" w14:textId="77777777" w:rsidR="00237DB1" w:rsidRDefault="00237D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B12" w14:textId="77777777" w:rsidR="00237DB1" w:rsidRDefault="00237D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DC7E" w14:textId="77777777" w:rsidR="00EB2FBB" w:rsidRDefault="00EB2FBB" w:rsidP="0092028B">
      <w:r>
        <w:separator/>
      </w:r>
    </w:p>
  </w:footnote>
  <w:footnote w:type="continuationSeparator" w:id="0">
    <w:p w14:paraId="33A491BB" w14:textId="77777777" w:rsidR="00EB2FBB" w:rsidRDefault="00EB2FB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1257" w14:textId="77777777" w:rsidR="00237DB1" w:rsidRDefault="00237D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F1B30D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26F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237DB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D26F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F1B30D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26F03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237DB1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D26F03">
                      <w:rPr>
                        <w:rFonts w:cstheme="minorHAnsi"/>
                        <w:b/>
                        <w:bCs/>
                        <w:lang w:val="es-ES"/>
                      </w:rPr>
                      <w:t>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47D2" w14:textId="77777777" w:rsidR="00237DB1" w:rsidRDefault="00237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427"/>
    <w:multiLevelType w:val="hybridMultilevel"/>
    <w:tmpl w:val="3A565D74"/>
    <w:lvl w:ilvl="0" w:tplc="E21E4DA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50835"/>
    <w:multiLevelType w:val="hybridMultilevel"/>
    <w:tmpl w:val="6F5C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14979"/>
    <w:multiLevelType w:val="hybridMultilevel"/>
    <w:tmpl w:val="B4F2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E3E2B"/>
    <w:multiLevelType w:val="hybridMultilevel"/>
    <w:tmpl w:val="D0B66632"/>
    <w:lvl w:ilvl="0" w:tplc="9F64685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868D4"/>
    <w:multiLevelType w:val="hybridMultilevel"/>
    <w:tmpl w:val="9EE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3"/>
  </w:num>
  <w:num w:numId="2" w16cid:durableId="381247589">
    <w:abstractNumId w:val="43"/>
  </w:num>
  <w:num w:numId="3" w16cid:durableId="1350453206">
    <w:abstractNumId w:val="13"/>
  </w:num>
  <w:num w:numId="4" w16cid:durableId="2059013186">
    <w:abstractNumId w:val="28"/>
  </w:num>
  <w:num w:numId="5" w16cid:durableId="2000115139">
    <w:abstractNumId w:val="30"/>
  </w:num>
  <w:num w:numId="6" w16cid:durableId="1912302049">
    <w:abstractNumId w:val="2"/>
  </w:num>
  <w:num w:numId="7" w16cid:durableId="1343319712">
    <w:abstractNumId w:val="46"/>
  </w:num>
  <w:num w:numId="8" w16cid:durableId="1458714387">
    <w:abstractNumId w:val="21"/>
  </w:num>
  <w:num w:numId="9" w16cid:durableId="812523015">
    <w:abstractNumId w:val="18"/>
  </w:num>
  <w:num w:numId="10" w16cid:durableId="1335645042">
    <w:abstractNumId w:val="33"/>
  </w:num>
  <w:num w:numId="11" w16cid:durableId="634992595">
    <w:abstractNumId w:val="27"/>
  </w:num>
  <w:num w:numId="12" w16cid:durableId="1755202202">
    <w:abstractNumId w:val="34"/>
  </w:num>
  <w:num w:numId="13" w16cid:durableId="1921794267">
    <w:abstractNumId w:val="3"/>
  </w:num>
  <w:num w:numId="14" w16cid:durableId="1147933680">
    <w:abstractNumId w:val="10"/>
  </w:num>
  <w:num w:numId="15" w16cid:durableId="2144344463">
    <w:abstractNumId w:val="29"/>
  </w:num>
  <w:num w:numId="16" w16cid:durableId="1053892324">
    <w:abstractNumId w:val="16"/>
  </w:num>
  <w:num w:numId="17" w16cid:durableId="359667562">
    <w:abstractNumId w:val="41"/>
  </w:num>
  <w:num w:numId="18" w16cid:durableId="469715409">
    <w:abstractNumId w:val="6"/>
  </w:num>
  <w:num w:numId="19" w16cid:durableId="1769495619">
    <w:abstractNumId w:val="45"/>
  </w:num>
  <w:num w:numId="20" w16cid:durableId="954218425">
    <w:abstractNumId w:val="31"/>
  </w:num>
  <w:num w:numId="21" w16cid:durableId="1789228862">
    <w:abstractNumId w:val="17"/>
  </w:num>
  <w:num w:numId="22" w16cid:durableId="208762983">
    <w:abstractNumId w:val="35"/>
  </w:num>
  <w:num w:numId="23" w16cid:durableId="1249850288">
    <w:abstractNumId w:val="32"/>
  </w:num>
  <w:num w:numId="24" w16cid:durableId="1870144636">
    <w:abstractNumId w:val="44"/>
  </w:num>
  <w:num w:numId="25" w16cid:durableId="1191576450">
    <w:abstractNumId w:val="20"/>
  </w:num>
  <w:num w:numId="26" w16cid:durableId="1404062520">
    <w:abstractNumId w:val="48"/>
  </w:num>
  <w:num w:numId="27" w16cid:durableId="1961111083">
    <w:abstractNumId w:val="26"/>
  </w:num>
  <w:num w:numId="28" w16cid:durableId="1958178584">
    <w:abstractNumId w:val="15"/>
  </w:num>
  <w:num w:numId="29" w16cid:durableId="1887066241">
    <w:abstractNumId w:val="11"/>
  </w:num>
  <w:num w:numId="30" w16cid:durableId="1481578913">
    <w:abstractNumId w:val="37"/>
  </w:num>
  <w:num w:numId="31" w16cid:durableId="1575628831">
    <w:abstractNumId w:val="49"/>
  </w:num>
  <w:num w:numId="32" w16cid:durableId="355618971">
    <w:abstractNumId w:val="1"/>
  </w:num>
  <w:num w:numId="33" w16cid:durableId="1724869732">
    <w:abstractNumId w:val="4"/>
  </w:num>
  <w:num w:numId="34" w16cid:durableId="585043784">
    <w:abstractNumId w:val="7"/>
  </w:num>
  <w:num w:numId="35" w16cid:durableId="1863545584">
    <w:abstractNumId w:val="24"/>
  </w:num>
  <w:num w:numId="36" w16cid:durableId="645280353">
    <w:abstractNumId w:val="39"/>
  </w:num>
  <w:num w:numId="37" w16cid:durableId="1545747600">
    <w:abstractNumId w:val="14"/>
  </w:num>
  <w:num w:numId="38" w16cid:durableId="1347440470">
    <w:abstractNumId w:val="38"/>
  </w:num>
  <w:num w:numId="39" w16cid:durableId="479804822">
    <w:abstractNumId w:val="47"/>
  </w:num>
  <w:num w:numId="40" w16cid:durableId="1991473985">
    <w:abstractNumId w:val="22"/>
  </w:num>
  <w:num w:numId="41" w16cid:durableId="304745832">
    <w:abstractNumId w:val="12"/>
  </w:num>
  <w:num w:numId="42" w16cid:durableId="1950046186">
    <w:abstractNumId w:val="5"/>
  </w:num>
  <w:num w:numId="43" w16cid:durableId="1960838494">
    <w:abstractNumId w:val="9"/>
  </w:num>
  <w:num w:numId="44" w16cid:durableId="540023665">
    <w:abstractNumId w:val="50"/>
  </w:num>
  <w:num w:numId="45" w16cid:durableId="1727483246">
    <w:abstractNumId w:val="40"/>
  </w:num>
  <w:num w:numId="46" w16cid:durableId="1819373564">
    <w:abstractNumId w:val="36"/>
  </w:num>
  <w:num w:numId="47" w16cid:durableId="1270087872">
    <w:abstractNumId w:val="42"/>
  </w:num>
  <w:num w:numId="48" w16cid:durableId="462164679">
    <w:abstractNumId w:val="19"/>
  </w:num>
  <w:num w:numId="49" w16cid:durableId="1970622986">
    <w:abstractNumId w:val="8"/>
  </w:num>
  <w:num w:numId="50" w16cid:durableId="1743212551">
    <w:abstractNumId w:val="0"/>
  </w:num>
  <w:num w:numId="51" w16cid:durableId="13294827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35F8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37DB1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AF314D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26F03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642A5"/>
    <w:rsid w:val="00E877E9"/>
    <w:rsid w:val="00E90C7C"/>
    <w:rsid w:val="00E9540E"/>
    <w:rsid w:val="00EA339E"/>
    <w:rsid w:val="00EB19A5"/>
    <w:rsid w:val="00EB2FBB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2025-09-08T17:55:00Z</dcterms:created>
  <dcterms:modified xsi:type="dcterms:W3CDTF">2025-09-09T20:51:00Z</dcterms:modified>
</cp:coreProperties>
</file>